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EE8DD1" w14:textId="77777777" w:rsidR="006D09CE" w:rsidRDefault="006D09CE" w:rsidP="00B4175B">
      <w:pPr>
        <w:rPr>
          <w:rFonts w:ascii="Open Sans" w:hAnsi="Open Sans" w:cs="Open Sans"/>
          <w:b/>
          <w:sz w:val="28"/>
          <w:szCs w:val="28"/>
          <w:lang w:eastAsia="en-US"/>
        </w:rPr>
      </w:pPr>
      <w:r w:rsidRPr="006D09CE">
        <w:rPr>
          <w:rFonts w:ascii="Open Sans" w:hAnsi="Open Sans" w:cs="Open Sans"/>
          <w:b/>
          <w:sz w:val="28"/>
          <w:szCs w:val="28"/>
          <w:lang w:eastAsia="en-US"/>
        </w:rPr>
        <w:t>Osterferien in Ostfriesland: Solide Nachfrage, noch freie Kapazitäten</w:t>
      </w:r>
    </w:p>
    <w:p w14:paraId="2A61A9EF" w14:textId="3A1099F1" w:rsidR="00820E6C" w:rsidRDefault="00F00A42" w:rsidP="00B4175B">
      <w:pPr>
        <w:rPr>
          <w:rFonts w:ascii="Open Sans" w:hAnsi="Open Sans" w:cs="Open Sans"/>
          <w:sz w:val="21"/>
          <w:szCs w:val="21"/>
          <w:lang w:eastAsia="en-US"/>
        </w:rPr>
      </w:pPr>
      <w:r>
        <w:rPr>
          <w:rFonts w:ascii="Open Sans" w:hAnsi="Open Sans" w:cs="Open Sans"/>
          <w:b/>
          <w:sz w:val="21"/>
          <w:szCs w:val="21"/>
          <w:lang w:eastAsia="en-US"/>
        </w:rPr>
        <w:br/>
      </w:r>
      <w:r w:rsidR="00FA72BA" w:rsidRPr="00F00A42">
        <w:rPr>
          <w:rFonts w:ascii="Open Sans" w:hAnsi="Open Sans" w:cs="Open Sans"/>
          <w:b/>
          <w:sz w:val="21"/>
          <w:szCs w:val="21"/>
          <w:lang w:eastAsia="en-US"/>
        </w:rPr>
        <w:t xml:space="preserve">Leer, </w:t>
      </w:r>
      <w:r w:rsidR="007C7706">
        <w:rPr>
          <w:rFonts w:ascii="Open Sans" w:hAnsi="Open Sans" w:cs="Open Sans"/>
          <w:b/>
          <w:sz w:val="21"/>
          <w:szCs w:val="21"/>
          <w:lang w:eastAsia="en-US"/>
        </w:rPr>
        <w:t>17. März</w:t>
      </w:r>
      <w:r w:rsidR="00DE0D88">
        <w:rPr>
          <w:rFonts w:ascii="Open Sans" w:hAnsi="Open Sans" w:cs="Open Sans"/>
          <w:b/>
          <w:sz w:val="21"/>
          <w:szCs w:val="21"/>
          <w:lang w:eastAsia="en-US"/>
        </w:rPr>
        <w:t xml:space="preserve"> 202</w:t>
      </w:r>
      <w:r w:rsidR="007161D0">
        <w:rPr>
          <w:rFonts w:ascii="Open Sans" w:hAnsi="Open Sans" w:cs="Open Sans"/>
          <w:b/>
          <w:sz w:val="21"/>
          <w:szCs w:val="21"/>
          <w:lang w:eastAsia="en-US"/>
        </w:rPr>
        <w:t>6</w:t>
      </w:r>
      <w:r w:rsidR="002971FC" w:rsidRPr="00F00A42">
        <w:rPr>
          <w:rFonts w:ascii="Open Sans" w:hAnsi="Open Sans" w:cs="Open Sans"/>
          <w:b/>
          <w:sz w:val="21"/>
          <w:szCs w:val="21"/>
          <w:lang w:eastAsia="en-US"/>
        </w:rPr>
        <w:t xml:space="preserve"> </w:t>
      </w:r>
      <w:r w:rsidR="00C53841" w:rsidRPr="00C53841">
        <w:rPr>
          <w:rFonts w:ascii="Open Sans" w:hAnsi="Open Sans" w:cs="Open Sans"/>
          <w:sz w:val="21"/>
          <w:szCs w:val="21"/>
          <w:lang w:eastAsia="en-US"/>
        </w:rPr>
        <w:t>Mit Beginn der Osterferien startet in Ostfriesland die erste größere Reisezeit des Jahres. Eine aktuelle Stimmungsumfrage der Ostfriesland Tourismus GmbH (OTG) zeigt ein insgesamt solides, aber differenziertes Bild der Buchungslage.</w:t>
      </w:r>
    </w:p>
    <w:p w14:paraId="451C06B4" w14:textId="77777777" w:rsidR="00820E6C" w:rsidRDefault="00820E6C" w:rsidP="00B4175B">
      <w:pPr>
        <w:rPr>
          <w:rFonts w:ascii="Open Sans" w:hAnsi="Open Sans" w:cs="Open Sans"/>
          <w:sz w:val="21"/>
          <w:szCs w:val="21"/>
          <w:lang w:eastAsia="en-US"/>
        </w:rPr>
      </w:pPr>
    </w:p>
    <w:p w14:paraId="4C1DA34E" w14:textId="77777777" w:rsidR="00C53841" w:rsidRDefault="00C53841" w:rsidP="00C53841">
      <w:pPr>
        <w:rPr>
          <w:rFonts w:ascii="Open Sans" w:hAnsi="Open Sans" w:cs="Open Sans"/>
          <w:sz w:val="21"/>
          <w:szCs w:val="21"/>
          <w:lang w:eastAsia="en-US"/>
        </w:rPr>
      </w:pPr>
      <w:r w:rsidRPr="00C53841">
        <w:rPr>
          <w:rFonts w:ascii="Open Sans" w:hAnsi="Open Sans" w:cs="Open Sans"/>
          <w:sz w:val="21"/>
          <w:szCs w:val="21"/>
          <w:lang w:eastAsia="en-US"/>
        </w:rPr>
        <w:t>Rund zwei Drittel der befragten Touristiker bewerten die aktuelle Situation als zufriedenstellend. Gleichzeitig wird die Lage vielerorts als ähnlich oder etwas schwächer im Vergleich zum Vorjahr eingeschätzt. Die Auslastung liegt in vielen Orten aktuell zwischen 70 und 80 Prozent.</w:t>
      </w:r>
    </w:p>
    <w:p w14:paraId="4B63A6B0" w14:textId="77777777" w:rsidR="00C53841" w:rsidRPr="00C53841" w:rsidRDefault="00C53841" w:rsidP="00C53841">
      <w:pPr>
        <w:rPr>
          <w:rFonts w:ascii="Open Sans" w:hAnsi="Open Sans" w:cs="Open Sans"/>
          <w:sz w:val="21"/>
          <w:szCs w:val="21"/>
          <w:lang w:eastAsia="en-US"/>
        </w:rPr>
      </w:pPr>
    </w:p>
    <w:p w14:paraId="280EC872" w14:textId="0F293CFC" w:rsidR="00C53841" w:rsidRDefault="00C53841" w:rsidP="00C53841">
      <w:pPr>
        <w:rPr>
          <w:rFonts w:ascii="Open Sans" w:hAnsi="Open Sans" w:cs="Open Sans"/>
          <w:sz w:val="21"/>
          <w:szCs w:val="21"/>
          <w:lang w:eastAsia="en-US"/>
        </w:rPr>
      </w:pPr>
      <w:r w:rsidRPr="00C53841">
        <w:rPr>
          <w:rFonts w:ascii="Open Sans" w:hAnsi="Open Sans" w:cs="Open Sans"/>
          <w:sz w:val="21"/>
          <w:szCs w:val="21"/>
          <w:lang w:eastAsia="en-US"/>
        </w:rPr>
        <w:t>Während einige Ferienorte bereits gut gebucht sind, berichten andere noch von freien Kapazitäten. Besonders gefragt sind Ferienwohnungen und Ferienhäuser, aber auch Camping</w:t>
      </w:r>
      <w:r>
        <w:rPr>
          <w:rFonts w:ascii="Open Sans" w:hAnsi="Open Sans" w:cs="Open Sans"/>
          <w:sz w:val="21"/>
          <w:szCs w:val="21"/>
          <w:lang w:eastAsia="en-US"/>
        </w:rPr>
        <w:t>plätze</w:t>
      </w:r>
      <w:r w:rsidRPr="00C53841">
        <w:rPr>
          <w:rFonts w:ascii="Open Sans" w:hAnsi="Open Sans" w:cs="Open Sans"/>
          <w:sz w:val="21"/>
          <w:szCs w:val="21"/>
          <w:lang w:eastAsia="en-US"/>
        </w:rPr>
        <w:t xml:space="preserve"> sowie Hotels und Pensionen verzeichnen eine gute Nachfrage. Viele Gäste planen ihre Reisen derzeit später und entscheiden sich häufig erst kurzfristig.</w:t>
      </w:r>
    </w:p>
    <w:p w14:paraId="6AB6ABEA" w14:textId="77777777" w:rsidR="00C53841" w:rsidRDefault="00C53841" w:rsidP="00C53841">
      <w:pPr>
        <w:rPr>
          <w:rFonts w:ascii="Open Sans" w:hAnsi="Open Sans" w:cs="Open Sans"/>
          <w:sz w:val="21"/>
          <w:szCs w:val="21"/>
          <w:lang w:eastAsia="en-US"/>
        </w:rPr>
      </w:pPr>
    </w:p>
    <w:p w14:paraId="511F6675" w14:textId="5D1E92AE" w:rsidR="00C53841" w:rsidRDefault="00C53841" w:rsidP="00C53841">
      <w:pPr>
        <w:rPr>
          <w:rFonts w:ascii="Open Sans" w:hAnsi="Open Sans" w:cs="Open Sans"/>
          <w:b/>
          <w:bCs/>
          <w:sz w:val="21"/>
          <w:szCs w:val="21"/>
          <w:lang w:eastAsia="en-US"/>
        </w:rPr>
      </w:pPr>
      <w:r w:rsidRPr="00C53841">
        <w:rPr>
          <w:rFonts w:ascii="Open Sans" w:hAnsi="Open Sans" w:cs="Open Sans"/>
          <w:sz w:val="21"/>
          <w:szCs w:val="21"/>
          <w:lang w:eastAsia="en-US"/>
        </w:rPr>
        <w:t xml:space="preserve">Beliebt sind in den Osterferien vor allem Aktivitäten im Freien. Dazu zählen Radtouren durch die Region, Ausflüge an die Küste und auf die Inseln sowie Spaziergänge durch Orte, Häfen und Landschaften. Auch klassische Osterangebote wie Osterfeuer sowie geführte Wattwanderungen stoßen auf großes Interesse und sorgen für zusätzliche </w:t>
      </w:r>
      <w:r>
        <w:rPr>
          <w:rFonts w:ascii="Open Sans" w:hAnsi="Open Sans" w:cs="Open Sans"/>
          <w:sz w:val="21"/>
          <w:szCs w:val="21"/>
          <w:lang w:eastAsia="en-US"/>
        </w:rPr>
        <w:t>Impulse</w:t>
      </w:r>
      <w:r w:rsidRPr="00C53841">
        <w:rPr>
          <w:rFonts w:ascii="Open Sans" w:hAnsi="Open Sans" w:cs="Open Sans"/>
          <w:sz w:val="21"/>
          <w:szCs w:val="21"/>
          <w:lang w:eastAsia="en-US"/>
        </w:rPr>
        <w:t>.</w:t>
      </w:r>
    </w:p>
    <w:p w14:paraId="68292B06" w14:textId="77777777" w:rsidR="00C53841" w:rsidRPr="00C53841" w:rsidRDefault="00C53841" w:rsidP="00C53841">
      <w:pPr>
        <w:rPr>
          <w:rFonts w:ascii="Open Sans" w:hAnsi="Open Sans" w:cs="Open Sans"/>
          <w:sz w:val="21"/>
          <w:szCs w:val="21"/>
          <w:lang w:eastAsia="en-US"/>
        </w:rPr>
      </w:pPr>
    </w:p>
    <w:p w14:paraId="3CAA6541" w14:textId="77777777" w:rsidR="00C53841" w:rsidRDefault="00C53841" w:rsidP="00C53841">
      <w:pPr>
        <w:rPr>
          <w:rFonts w:ascii="Open Sans" w:hAnsi="Open Sans" w:cs="Open Sans"/>
          <w:sz w:val="21"/>
          <w:szCs w:val="21"/>
          <w:lang w:eastAsia="en-US"/>
        </w:rPr>
      </w:pPr>
      <w:r w:rsidRPr="00C53841">
        <w:rPr>
          <w:rFonts w:ascii="Open Sans" w:hAnsi="Open Sans" w:cs="Open Sans"/>
          <w:sz w:val="21"/>
          <w:szCs w:val="21"/>
          <w:lang w:eastAsia="en-US"/>
        </w:rPr>
        <w:t>Die Nachfrage wird zudem durch ein verändertes Buchungsverhalten geprägt. Internationale Krisen und wirtschaftliche Unsicherheiten führen bei vielen Reisenden zu mehr Zurückhaltung und späteren Entscheidungen bei der Urlaubsplanung. Klare Nachfrageverschiebungen lassen sich derzeit jedoch nur bedingt feststellen.</w:t>
      </w:r>
    </w:p>
    <w:p w14:paraId="3C788AA9" w14:textId="77777777" w:rsidR="00C53841" w:rsidRPr="00C53841" w:rsidRDefault="00C53841" w:rsidP="00C53841">
      <w:pPr>
        <w:rPr>
          <w:rFonts w:ascii="Open Sans" w:hAnsi="Open Sans" w:cs="Open Sans"/>
          <w:sz w:val="21"/>
          <w:szCs w:val="21"/>
          <w:lang w:eastAsia="en-US"/>
        </w:rPr>
      </w:pPr>
    </w:p>
    <w:p w14:paraId="6FFB44C7" w14:textId="227B952D" w:rsidR="00C53841" w:rsidRDefault="00C53841" w:rsidP="00C53841">
      <w:pPr>
        <w:rPr>
          <w:rFonts w:ascii="Open Sans" w:hAnsi="Open Sans" w:cs="Open Sans"/>
          <w:sz w:val="21"/>
          <w:szCs w:val="21"/>
          <w:lang w:eastAsia="en-US"/>
        </w:rPr>
      </w:pPr>
      <w:r w:rsidRPr="00C53841">
        <w:rPr>
          <w:rFonts w:ascii="Open Sans" w:hAnsi="Open Sans" w:cs="Open Sans"/>
          <w:sz w:val="21"/>
          <w:szCs w:val="21"/>
          <w:lang w:eastAsia="en-US"/>
        </w:rPr>
        <w:t xml:space="preserve">„Die Rückmeldungen aus der Region zeigen ein insgesamt solides Bild, auch wenn die Lage noch etwas unterschiedlich ist“, sagt OTG-Geschäftsführerin </w:t>
      </w:r>
      <w:r w:rsidR="00C574BA">
        <w:rPr>
          <w:rFonts w:ascii="Open Sans" w:hAnsi="Open Sans" w:cs="Open Sans"/>
          <w:sz w:val="21"/>
          <w:szCs w:val="21"/>
          <w:lang w:eastAsia="en-US"/>
        </w:rPr>
        <w:t>Imke</w:t>
      </w:r>
      <w:r w:rsidRPr="00C53841">
        <w:rPr>
          <w:rFonts w:ascii="Open Sans" w:hAnsi="Open Sans" w:cs="Open Sans"/>
          <w:sz w:val="21"/>
          <w:szCs w:val="21"/>
          <w:lang w:eastAsia="en-US"/>
        </w:rPr>
        <w:t xml:space="preserve"> Wemken. „Die Osterferien liegen in diesem Jahr zudem etwas früher als im Vorjahr. Erfahrungsgemäß kurbelt ein späterer Termin die Nachfrage stärker an. Gleichzeitig sehen wir, dass viele Gäste ihre Reiseentscheidung derzeit später treffen und häufiger kurzfristig buchen.“</w:t>
      </w:r>
    </w:p>
    <w:p w14:paraId="1025CE1C" w14:textId="77777777" w:rsidR="00C53841" w:rsidRPr="00C53841" w:rsidRDefault="00C53841" w:rsidP="00C53841">
      <w:pPr>
        <w:rPr>
          <w:rFonts w:ascii="Open Sans" w:hAnsi="Open Sans" w:cs="Open Sans"/>
          <w:sz w:val="21"/>
          <w:szCs w:val="21"/>
          <w:lang w:eastAsia="en-US"/>
        </w:rPr>
      </w:pPr>
    </w:p>
    <w:p w14:paraId="158A8227" w14:textId="10AB6C5F" w:rsidR="00C53841" w:rsidRDefault="00C53841" w:rsidP="00C53841">
      <w:pPr>
        <w:rPr>
          <w:rFonts w:ascii="Open Sans" w:hAnsi="Open Sans" w:cs="Open Sans"/>
          <w:sz w:val="21"/>
          <w:szCs w:val="21"/>
          <w:lang w:eastAsia="en-US"/>
        </w:rPr>
      </w:pPr>
      <w:r w:rsidRPr="00C53841">
        <w:rPr>
          <w:rFonts w:ascii="Open Sans" w:hAnsi="Open Sans" w:cs="Open Sans"/>
          <w:sz w:val="21"/>
          <w:szCs w:val="21"/>
          <w:lang w:eastAsia="en-US"/>
        </w:rPr>
        <w:t xml:space="preserve">Die Entwicklung knüpft an ein erfolgreiches Tourismusjahr an. </w:t>
      </w:r>
      <w:r w:rsidR="006D09CE" w:rsidRPr="006D09CE">
        <w:rPr>
          <w:rFonts w:ascii="Open Sans" w:hAnsi="Open Sans" w:cs="Open Sans"/>
          <w:sz w:val="21"/>
          <w:szCs w:val="21"/>
          <w:lang w:eastAsia="en-US"/>
        </w:rPr>
        <w:t>2025 war für Ostfriesland mit rund 12,4 Millionen Übernachtungen das stärkste Jahr seit der Pandemie und lag nur knapp unter dem Rekordniveau von 2019</w:t>
      </w:r>
      <w:r w:rsidRPr="00C53841">
        <w:rPr>
          <w:rFonts w:ascii="Open Sans" w:hAnsi="Open Sans" w:cs="Open Sans"/>
          <w:sz w:val="21"/>
          <w:szCs w:val="21"/>
          <w:lang w:eastAsia="en-US"/>
        </w:rPr>
        <w:t>.</w:t>
      </w:r>
    </w:p>
    <w:p w14:paraId="3ED17586" w14:textId="77777777" w:rsidR="00C53841" w:rsidRPr="00C53841" w:rsidRDefault="00C53841" w:rsidP="00C53841">
      <w:pPr>
        <w:rPr>
          <w:rFonts w:ascii="Open Sans" w:hAnsi="Open Sans" w:cs="Open Sans"/>
          <w:sz w:val="21"/>
          <w:szCs w:val="21"/>
          <w:lang w:eastAsia="en-US"/>
        </w:rPr>
      </w:pPr>
    </w:p>
    <w:p w14:paraId="19A5D9F9" w14:textId="5CA3EF16" w:rsidR="00C53841" w:rsidRPr="00C53841" w:rsidRDefault="002E533E" w:rsidP="00C53841">
      <w:pPr>
        <w:rPr>
          <w:rFonts w:ascii="Open Sans" w:hAnsi="Open Sans" w:cs="Open Sans"/>
          <w:sz w:val="21"/>
          <w:szCs w:val="21"/>
          <w:lang w:eastAsia="en-US"/>
        </w:rPr>
      </w:pPr>
      <w:r w:rsidRPr="002E533E">
        <w:rPr>
          <w:rFonts w:ascii="Open Sans" w:hAnsi="Open Sans" w:cs="Open Sans"/>
          <w:sz w:val="21"/>
          <w:szCs w:val="21"/>
          <w:lang w:eastAsia="en-US"/>
        </w:rPr>
        <w:t>Auch mit Blick auf die kommenden Monate zeigt sich die Branche zuversichtlich. Die Buchungsperspektive für den Sommer wird mehrheitlich als stabil bis positiv bewertet. Vor dem Hintergrund der längeren Buchungsvorlaufzeiten im Sommer wird erwartet, dass sich die Nachfrage in den kommenden Wochen weiter verstärkt.</w:t>
      </w:r>
    </w:p>
    <w:p w14:paraId="5CB3CBCD" w14:textId="77777777" w:rsidR="00C53841" w:rsidRPr="00C53841" w:rsidRDefault="00C53841" w:rsidP="00C53841">
      <w:pPr>
        <w:rPr>
          <w:rFonts w:ascii="Open Sans" w:hAnsi="Open Sans" w:cs="Open Sans"/>
          <w:sz w:val="21"/>
          <w:szCs w:val="21"/>
          <w:lang w:eastAsia="en-US"/>
        </w:rPr>
      </w:pPr>
      <w:r w:rsidRPr="00C53841">
        <w:rPr>
          <w:rFonts w:ascii="Open Sans" w:hAnsi="Open Sans" w:cs="Open Sans"/>
          <w:sz w:val="21"/>
          <w:szCs w:val="21"/>
          <w:lang w:eastAsia="en-US"/>
        </w:rPr>
        <w:lastRenderedPageBreak/>
        <w:t>Wer sich kurzfristig für einen Osterurlaub entscheidet, findet in Ostfriesland vielerorts noch freie Unterkünfte.</w:t>
      </w:r>
    </w:p>
    <w:p w14:paraId="5807416F" w14:textId="77777777" w:rsidR="00C53841" w:rsidRPr="00C53841" w:rsidRDefault="00C53841" w:rsidP="00C53841">
      <w:pPr>
        <w:rPr>
          <w:rFonts w:ascii="Open Sans" w:hAnsi="Open Sans" w:cs="Open Sans"/>
          <w:sz w:val="21"/>
          <w:szCs w:val="21"/>
          <w:lang w:eastAsia="en-US"/>
        </w:rPr>
      </w:pPr>
    </w:p>
    <w:p w14:paraId="242F4E95" w14:textId="77777777" w:rsidR="00FB08CD" w:rsidRPr="002B1915" w:rsidRDefault="00FB08CD" w:rsidP="00FB08CD">
      <w:pPr>
        <w:spacing w:line="264" w:lineRule="auto"/>
        <w:rPr>
          <w:rFonts w:ascii="Open Sans" w:hAnsi="Open Sans" w:cs="Open Sans"/>
          <w:b/>
          <w:sz w:val="21"/>
          <w:szCs w:val="21"/>
        </w:rPr>
      </w:pPr>
      <w:r w:rsidRPr="002B1915">
        <w:rPr>
          <w:rFonts w:ascii="Open Sans" w:hAnsi="Open Sans" w:cs="Open Sans"/>
          <w:b/>
          <w:sz w:val="21"/>
          <w:szCs w:val="21"/>
        </w:rPr>
        <w:t xml:space="preserve">Über die Ostfriesland Tourismus GmbH </w:t>
      </w:r>
    </w:p>
    <w:p w14:paraId="45E67355" w14:textId="1D6AD9F8" w:rsidR="00FB08CD" w:rsidRPr="006F773A" w:rsidRDefault="00FB08CD" w:rsidP="00FB08CD">
      <w:pPr>
        <w:rPr>
          <w:rFonts w:ascii="Open Sans" w:hAnsi="Open Sans" w:cs="Open Sans"/>
          <w:sz w:val="21"/>
          <w:szCs w:val="21"/>
        </w:rPr>
      </w:pPr>
      <w:r w:rsidRPr="002B1915">
        <w:rPr>
          <w:rFonts w:ascii="Open Sans" w:hAnsi="Open Sans" w:cs="Open Sans"/>
          <w:sz w:val="21"/>
          <w:szCs w:val="21"/>
        </w:rPr>
        <w:t>Seit 2005 bewirbt die OTG die gesamte ostfriesische Halbinsel bestehend aus den Landkreisen Ammerland, Aurich, Friesland, Leer und Wittmund sowie d</w:t>
      </w:r>
      <w:r w:rsidR="006F773A">
        <w:rPr>
          <w:rFonts w:ascii="Open Sans" w:hAnsi="Open Sans" w:cs="Open Sans"/>
          <w:sz w:val="21"/>
          <w:szCs w:val="21"/>
        </w:rPr>
        <w:t>ie</w:t>
      </w:r>
      <w:r w:rsidRPr="002B1915">
        <w:rPr>
          <w:rFonts w:ascii="Open Sans" w:hAnsi="Open Sans" w:cs="Open Sans"/>
          <w:sz w:val="21"/>
          <w:szCs w:val="21"/>
        </w:rPr>
        <w:t xml:space="preserve"> kreisfrei</w:t>
      </w:r>
      <w:r w:rsidR="006F773A">
        <w:rPr>
          <w:rFonts w:ascii="Open Sans" w:hAnsi="Open Sans" w:cs="Open Sans"/>
          <w:sz w:val="21"/>
          <w:szCs w:val="21"/>
        </w:rPr>
        <w:t xml:space="preserve">e Stadt </w:t>
      </w:r>
      <w:r w:rsidRPr="002B1915">
        <w:rPr>
          <w:rFonts w:ascii="Open Sans" w:hAnsi="Open Sans" w:cs="Open Sans"/>
          <w:sz w:val="21"/>
          <w:szCs w:val="21"/>
        </w:rPr>
        <w:t xml:space="preserve">Emden. Die Angebotsvielfalt der touristischen Leistungsträger und der rund 50 angeschlossenen Ferienorten mit Inseln, Küsten und maritim geprägtem Binnenland wird durch die OTG gebündelt überregional präsentiert. </w:t>
      </w:r>
    </w:p>
    <w:p w14:paraId="34E36F7A" w14:textId="77777777" w:rsidR="00FA72BA" w:rsidRPr="002B302A" w:rsidRDefault="00FA72BA" w:rsidP="00D23B57">
      <w:pPr>
        <w:rPr>
          <w:rFonts w:ascii="Open Sans" w:hAnsi="Open Sans" w:cs="Open Sans"/>
          <w:sz w:val="18"/>
          <w:szCs w:val="18"/>
        </w:rPr>
      </w:pPr>
    </w:p>
    <w:p w14:paraId="14386EDE" w14:textId="77777777" w:rsidR="00F00A42" w:rsidRPr="002B302A" w:rsidRDefault="00F00A42" w:rsidP="00D23B57">
      <w:pPr>
        <w:rPr>
          <w:rFonts w:ascii="Open Sans" w:hAnsi="Open Sans" w:cs="Open Sans"/>
          <w:sz w:val="18"/>
          <w:szCs w:val="18"/>
        </w:rPr>
      </w:pPr>
    </w:p>
    <w:sectPr w:rsidR="00F00A42" w:rsidRPr="002B302A" w:rsidSect="003841AA">
      <w:headerReference w:type="default" r:id="rId8"/>
      <w:footerReference w:type="default" r:id="rId9"/>
      <w:pgSz w:w="11906" w:h="16838"/>
      <w:pgMar w:top="2268" w:right="1417" w:bottom="2410" w:left="1417" w:header="708" w:footer="13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9D7225" w14:textId="77777777" w:rsidR="003D1192" w:rsidRDefault="003D1192" w:rsidP="008D2F10">
      <w:r>
        <w:separator/>
      </w:r>
    </w:p>
  </w:endnote>
  <w:endnote w:type="continuationSeparator" w:id="0">
    <w:p w14:paraId="1081A65E" w14:textId="77777777" w:rsidR="003D1192" w:rsidRDefault="003D1192" w:rsidP="008D2F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Open Sans">
    <w:panose1 w:val="020B0606030504020204"/>
    <w:charset w:val="00"/>
    <w:family w:val="swiss"/>
    <w:pitch w:val="variable"/>
    <w:sig w:usb0="E00002EF" w:usb1="4000205B" w:usb2="00000028"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EC2D0D" w14:textId="77777777" w:rsidR="00B5084D" w:rsidRPr="00661DF7" w:rsidRDefault="00C22374" w:rsidP="00BB6481">
    <w:pPr>
      <w:rPr>
        <w:b/>
        <w:sz w:val="18"/>
        <w:szCs w:val="18"/>
      </w:rPr>
    </w:pPr>
    <w:r>
      <w:rPr>
        <w:b/>
        <w:noProof/>
        <w:sz w:val="18"/>
        <w:szCs w:val="18"/>
      </w:rPr>
      <mc:AlternateContent>
        <mc:Choice Requires="wps">
          <w:drawing>
            <wp:anchor distT="0" distB="0" distL="114300" distR="114300" simplePos="0" relativeHeight="251658240" behindDoc="0" locked="0" layoutInCell="1" allowOverlap="1" wp14:anchorId="1EE40DC9" wp14:editId="2DF18E7E">
              <wp:simplePos x="0" y="0"/>
              <wp:positionH relativeFrom="column">
                <wp:posOffset>12700</wp:posOffset>
              </wp:positionH>
              <wp:positionV relativeFrom="paragraph">
                <wp:posOffset>36195</wp:posOffset>
              </wp:positionV>
              <wp:extent cx="5760085" cy="0"/>
              <wp:effectExtent l="12700" t="7620" r="8890" b="11430"/>
              <wp:wrapNone/>
              <wp:docPr id="1"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straightConnector1">
                        <a:avLst/>
                      </a:prstGeom>
                      <a:noFill/>
                      <a:ln w="9525">
                        <a:solidFill>
                          <a:schemeClr val="bg1">
                            <a:lumMod val="50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F984320" id="_x0000_t32" coordsize="21600,21600" o:spt="32" o:oned="t" path="m,l21600,21600e" filled="f">
              <v:path arrowok="t" fillok="f" o:connecttype="none"/>
              <o:lock v:ext="edit" shapetype="t"/>
            </v:shapetype>
            <v:shape id="AutoShape 1" o:spid="_x0000_s1026" type="#_x0000_t32" style="position:absolute;margin-left:1pt;margin-top:2.85pt;width:453.5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" strokecolor="#7f7f7f [1612]"/>
          </w:pict>
        </mc:Fallback>
      </mc:AlternateContent>
    </w:r>
  </w:p>
  <w:p w14:paraId="6E891274" w14:textId="77777777" w:rsidR="00B5084D" w:rsidRPr="00661DF7" w:rsidRDefault="00B5084D" w:rsidP="00BB6481">
    <w:pPr>
      <w:rPr>
        <w:rFonts w:ascii="Open Sans" w:hAnsi="Open Sans" w:cs="Open Sans"/>
        <w:b/>
        <w:sz w:val="18"/>
        <w:szCs w:val="18"/>
      </w:rPr>
    </w:pPr>
    <w:r w:rsidRPr="00661DF7">
      <w:rPr>
        <w:rFonts w:ascii="Open Sans" w:hAnsi="Open Sans" w:cs="Open Sans"/>
        <w:b/>
        <w:sz w:val="18"/>
        <w:szCs w:val="18"/>
      </w:rPr>
      <w:t>Pressekontakt</w:t>
    </w:r>
    <w:r w:rsidRPr="00661DF7">
      <w:rPr>
        <w:rFonts w:ascii="Open Sans" w:hAnsi="Open Sans" w:cs="Open Sans"/>
        <w:b/>
        <w:sz w:val="18"/>
        <w:szCs w:val="18"/>
      </w:rPr>
      <w:tab/>
    </w:r>
    <w:r w:rsidRPr="00661DF7">
      <w:rPr>
        <w:rFonts w:ascii="Open Sans" w:hAnsi="Open Sans" w:cs="Open Sans"/>
        <w:b/>
        <w:sz w:val="18"/>
        <w:szCs w:val="18"/>
      </w:rPr>
      <w:tab/>
    </w:r>
    <w:r w:rsidRPr="00661DF7">
      <w:rPr>
        <w:rFonts w:ascii="Open Sans" w:hAnsi="Open Sans" w:cs="Open Sans"/>
        <w:b/>
        <w:sz w:val="18"/>
        <w:szCs w:val="18"/>
      </w:rPr>
      <w:tab/>
    </w:r>
    <w:r w:rsidRPr="00661DF7">
      <w:rPr>
        <w:rFonts w:ascii="Open Sans" w:hAnsi="Open Sans" w:cs="Open Sans"/>
        <w:b/>
        <w:sz w:val="18"/>
        <w:szCs w:val="18"/>
      </w:rPr>
      <w:tab/>
    </w:r>
    <w:r w:rsidRPr="00661DF7">
      <w:rPr>
        <w:rFonts w:ascii="Open Sans" w:hAnsi="Open Sans" w:cs="Open Sans"/>
        <w:b/>
        <w:sz w:val="18"/>
        <w:szCs w:val="18"/>
      </w:rPr>
      <w:tab/>
    </w:r>
    <w:r w:rsidRPr="00661DF7">
      <w:rPr>
        <w:rFonts w:ascii="Open Sans" w:hAnsi="Open Sans" w:cs="Open Sans"/>
        <w:b/>
        <w:sz w:val="18"/>
        <w:szCs w:val="18"/>
      </w:rPr>
      <w:tab/>
    </w:r>
    <w:r w:rsidRPr="00661DF7">
      <w:rPr>
        <w:rFonts w:ascii="Open Sans" w:hAnsi="Open Sans" w:cs="Open Sans"/>
        <w:b/>
        <w:sz w:val="18"/>
        <w:szCs w:val="18"/>
      </w:rPr>
      <w:tab/>
      <w:t>Informationen</w:t>
    </w:r>
  </w:p>
  <w:p w14:paraId="1B95D7F7" w14:textId="77777777" w:rsidR="00B5084D" w:rsidRPr="00661DF7" w:rsidRDefault="00B5084D" w:rsidP="009E248A">
    <w:pPr>
      <w:rPr>
        <w:rFonts w:ascii="Open Sans" w:hAnsi="Open Sans" w:cs="Open Sans"/>
        <w:sz w:val="18"/>
        <w:szCs w:val="18"/>
      </w:rPr>
    </w:pPr>
    <w:r w:rsidRPr="00661DF7">
      <w:rPr>
        <w:rFonts w:ascii="Open Sans" w:hAnsi="Open Sans" w:cs="Open Sans"/>
        <w:b/>
        <w:sz w:val="18"/>
        <w:szCs w:val="18"/>
      </w:rPr>
      <w:t>Ostfriesland Tourismus GmbH</w:t>
    </w:r>
    <w:r w:rsidRPr="00661DF7">
      <w:rPr>
        <w:rFonts w:ascii="Open Sans" w:hAnsi="Open Sans" w:cs="Open Sans"/>
        <w:b/>
        <w:sz w:val="18"/>
        <w:szCs w:val="18"/>
      </w:rPr>
      <w:tab/>
    </w:r>
    <w:r w:rsidRPr="00661DF7">
      <w:rPr>
        <w:rFonts w:ascii="Open Sans" w:hAnsi="Open Sans" w:cs="Open Sans"/>
        <w:b/>
        <w:sz w:val="18"/>
        <w:szCs w:val="18"/>
      </w:rPr>
      <w:tab/>
    </w:r>
    <w:r w:rsidRPr="00661DF7">
      <w:rPr>
        <w:rFonts w:ascii="Open Sans" w:hAnsi="Open Sans" w:cs="Open Sans"/>
        <w:b/>
        <w:sz w:val="18"/>
        <w:szCs w:val="18"/>
      </w:rPr>
      <w:tab/>
    </w:r>
    <w:r w:rsidRPr="00661DF7">
      <w:rPr>
        <w:rFonts w:ascii="Open Sans" w:hAnsi="Open Sans" w:cs="Open Sans"/>
        <w:b/>
        <w:sz w:val="18"/>
        <w:szCs w:val="18"/>
      </w:rPr>
      <w:tab/>
    </w:r>
    <w:r w:rsidRPr="00661DF7">
      <w:rPr>
        <w:rFonts w:ascii="Open Sans" w:hAnsi="Open Sans" w:cs="Open Sans"/>
        <w:b/>
        <w:sz w:val="18"/>
        <w:szCs w:val="18"/>
      </w:rPr>
      <w:tab/>
    </w:r>
    <w:r w:rsidRPr="00661DF7">
      <w:rPr>
        <w:rFonts w:ascii="Open Sans" w:hAnsi="Open Sans" w:cs="Open Sans"/>
        <w:sz w:val="18"/>
        <w:szCs w:val="18"/>
      </w:rPr>
      <w:t>ostfriesland.travel</w:t>
    </w:r>
  </w:p>
  <w:p w14:paraId="1CFC3145" w14:textId="501DD505" w:rsidR="009E56A9" w:rsidRDefault="00B5084D" w:rsidP="00BB6481">
    <w:pPr>
      <w:rPr>
        <w:rFonts w:ascii="Open Sans" w:eastAsiaTheme="minorEastAsia" w:hAnsi="Open Sans" w:cs="Open Sans"/>
        <w:noProof/>
        <w:sz w:val="18"/>
        <w:szCs w:val="18"/>
      </w:rPr>
    </w:pPr>
    <w:r w:rsidRPr="00661DF7">
      <w:rPr>
        <w:rFonts w:ascii="Open Sans" w:hAnsi="Open Sans" w:cs="Open Sans"/>
        <w:sz w:val="18"/>
        <w:szCs w:val="18"/>
      </w:rPr>
      <w:t>Wiebke Leverenz</w:t>
    </w:r>
    <w:r w:rsidRPr="00661DF7">
      <w:rPr>
        <w:rFonts w:ascii="Open Sans" w:eastAsiaTheme="minorEastAsia" w:hAnsi="Open Sans" w:cs="Open Sans"/>
        <w:noProof/>
        <w:sz w:val="18"/>
        <w:szCs w:val="18"/>
      </w:rPr>
      <w:t xml:space="preserve"> </w:t>
    </w:r>
    <w:r w:rsidRPr="00661DF7">
      <w:rPr>
        <w:rFonts w:ascii="Open Sans" w:eastAsiaTheme="minorEastAsia" w:hAnsi="Open Sans" w:cs="Open Sans"/>
        <w:noProof/>
        <w:sz w:val="18"/>
        <w:szCs w:val="18"/>
      </w:rPr>
      <w:tab/>
    </w:r>
    <w:r w:rsidRPr="00661DF7">
      <w:rPr>
        <w:rFonts w:ascii="Open Sans" w:hAnsi="Open Sans" w:cs="Open Sans"/>
        <w:b/>
        <w:sz w:val="18"/>
        <w:szCs w:val="18"/>
      </w:rPr>
      <w:tab/>
    </w:r>
    <w:r w:rsidRPr="00661DF7">
      <w:rPr>
        <w:rFonts w:ascii="Open Sans" w:eastAsiaTheme="minorEastAsia" w:hAnsi="Open Sans" w:cs="Open Sans"/>
        <w:noProof/>
        <w:sz w:val="18"/>
        <w:szCs w:val="18"/>
      </w:rPr>
      <w:tab/>
    </w:r>
    <w:r w:rsidRPr="00661DF7">
      <w:rPr>
        <w:rFonts w:ascii="Open Sans" w:eastAsiaTheme="minorEastAsia" w:hAnsi="Open Sans" w:cs="Open Sans"/>
        <w:noProof/>
        <w:sz w:val="18"/>
        <w:szCs w:val="18"/>
      </w:rPr>
      <w:tab/>
    </w:r>
    <w:r w:rsidRPr="00661DF7">
      <w:rPr>
        <w:rFonts w:ascii="Open Sans" w:eastAsiaTheme="minorEastAsia" w:hAnsi="Open Sans" w:cs="Open Sans"/>
        <w:noProof/>
        <w:sz w:val="18"/>
        <w:szCs w:val="18"/>
      </w:rPr>
      <w:tab/>
    </w:r>
    <w:r w:rsidRPr="00661DF7">
      <w:rPr>
        <w:rFonts w:ascii="Open Sans" w:eastAsiaTheme="minorEastAsia" w:hAnsi="Open Sans" w:cs="Open Sans"/>
        <w:noProof/>
        <w:sz w:val="18"/>
        <w:szCs w:val="18"/>
      </w:rPr>
      <w:tab/>
    </w:r>
    <w:r w:rsidR="009E56A9" w:rsidRPr="00661DF7">
      <w:rPr>
        <w:rFonts w:ascii="Open Sans" w:eastAsiaTheme="minorEastAsia" w:hAnsi="Open Sans" w:cs="Open Sans"/>
        <w:noProof/>
        <w:sz w:val="18"/>
        <w:szCs w:val="18"/>
      </w:rPr>
      <w:t>facebook.com/Ostfriesland</w:t>
    </w:r>
  </w:p>
  <w:p w14:paraId="10E27395" w14:textId="28B7A7A1" w:rsidR="00B5084D" w:rsidRPr="00661DF7" w:rsidRDefault="009E56A9" w:rsidP="00BB6481">
    <w:pPr>
      <w:rPr>
        <w:rFonts w:ascii="Open Sans" w:hAnsi="Open Sans" w:cs="Open Sans"/>
        <w:sz w:val="18"/>
        <w:szCs w:val="18"/>
      </w:rPr>
    </w:pPr>
    <w:proofErr w:type="spellStart"/>
    <w:r w:rsidRPr="00661DF7">
      <w:rPr>
        <w:rFonts w:ascii="Open Sans" w:hAnsi="Open Sans" w:cs="Open Sans"/>
        <w:sz w:val="18"/>
        <w:szCs w:val="18"/>
      </w:rPr>
      <w:t>Ledastraße</w:t>
    </w:r>
    <w:proofErr w:type="spellEnd"/>
    <w:r w:rsidRPr="00661DF7">
      <w:rPr>
        <w:rFonts w:ascii="Open Sans" w:hAnsi="Open Sans" w:cs="Open Sans"/>
        <w:sz w:val="18"/>
        <w:szCs w:val="18"/>
      </w:rPr>
      <w:t xml:space="preserve"> 10</w:t>
    </w:r>
    <w:r w:rsidR="00B5084D" w:rsidRPr="00661DF7">
      <w:rPr>
        <w:rFonts w:ascii="Open Sans" w:eastAsiaTheme="minorEastAsia" w:hAnsi="Open Sans" w:cs="Open Sans"/>
        <w:noProof/>
        <w:sz w:val="18"/>
        <w:szCs w:val="18"/>
      </w:rPr>
      <w:tab/>
    </w:r>
    <w:r>
      <w:rPr>
        <w:rFonts w:ascii="Open Sans" w:eastAsiaTheme="minorEastAsia" w:hAnsi="Open Sans" w:cs="Open Sans"/>
        <w:noProof/>
        <w:sz w:val="18"/>
        <w:szCs w:val="18"/>
      </w:rPr>
      <w:tab/>
    </w:r>
    <w:r>
      <w:rPr>
        <w:rFonts w:ascii="Open Sans" w:eastAsiaTheme="minorEastAsia" w:hAnsi="Open Sans" w:cs="Open Sans"/>
        <w:noProof/>
        <w:sz w:val="18"/>
        <w:szCs w:val="18"/>
      </w:rPr>
      <w:tab/>
    </w:r>
    <w:r>
      <w:rPr>
        <w:rFonts w:ascii="Open Sans" w:eastAsiaTheme="minorEastAsia" w:hAnsi="Open Sans" w:cs="Open Sans"/>
        <w:noProof/>
        <w:sz w:val="18"/>
        <w:szCs w:val="18"/>
      </w:rPr>
      <w:tab/>
    </w:r>
    <w:r>
      <w:rPr>
        <w:rFonts w:ascii="Open Sans" w:eastAsiaTheme="minorEastAsia" w:hAnsi="Open Sans" w:cs="Open Sans"/>
        <w:noProof/>
        <w:sz w:val="18"/>
        <w:szCs w:val="18"/>
      </w:rPr>
      <w:tab/>
    </w:r>
    <w:r>
      <w:rPr>
        <w:rFonts w:ascii="Open Sans" w:eastAsiaTheme="minorEastAsia" w:hAnsi="Open Sans" w:cs="Open Sans"/>
        <w:noProof/>
        <w:sz w:val="18"/>
        <w:szCs w:val="18"/>
      </w:rPr>
      <w:tab/>
    </w:r>
    <w:r>
      <w:rPr>
        <w:rFonts w:ascii="Open Sans" w:eastAsiaTheme="minorEastAsia" w:hAnsi="Open Sans" w:cs="Open Sans"/>
        <w:noProof/>
        <w:sz w:val="18"/>
        <w:szCs w:val="18"/>
      </w:rPr>
      <w:tab/>
    </w:r>
    <w:r w:rsidRPr="00661DF7">
      <w:rPr>
        <w:rFonts w:ascii="Open Sans" w:eastAsiaTheme="minorEastAsia" w:hAnsi="Open Sans" w:cs="Open Sans"/>
        <w:noProof/>
        <w:sz w:val="18"/>
        <w:szCs w:val="18"/>
      </w:rPr>
      <w:t>instagram.com/ostfriesland.de</w:t>
    </w:r>
    <w:r w:rsidRPr="00661DF7">
      <w:rPr>
        <w:rFonts w:ascii="Open Sans" w:hAnsi="Open Sans" w:cs="Open Sans"/>
        <w:sz w:val="18"/>
        <w:szCs w:val="18"/>
      </w:rPr>
      <w:tab/>
    </w:r>
  </w:p>
  <w:p w14:paraId="5A78CC0E" w14:textId="03BDE62B" w:rsidR="00B5084D" w:rsidRPr="00661DF7" w:rsidRDefault="00B5084D" w:rsidP="009E248A">
    <w:pPr>
      <w:rPr>
        <w:rFonts w:ascii="Open Sans" w:hAnsi="Open Sans" w:cs="Open Sans"/>
        <w:sz w:val="18"/>
        <w:szCs w:val="18"/>
      </w:rPr>
    </w:pPr>
    <w:r w:rsidRPr="00661DF7">
      <w:rPr>
        <w:rFonts w:ascii="Open Sans" w:hAnsi="Open Sans" w:cs="Open Sans"/>
        <w:sz w:val="18"/>
        <w:szCs w:val="18"/>
      </w:rPr>
      <w:t>26789 Leer</w:t>
    </w:r>
    <w:r w:rsidRPr="00661DF7">
      <w:rPr>
        <w:rFonts w:ascii="Open Sans" w:hAnsi="Open Sans" w:cs="Open Sans"/>
        <w:sz w:val="18"/>
        <w:szCs w:val="18"/>
      </w:rPr>
      <w:tab/>
    </w:r>
    <w:r w:rsidRPr="00661DF7">
      <w:rPr>
        <w:rFonts w:ascii="Open Sans" w:hAnsi="Open Sans" w:cs="Open Sans"/>
        <w:sz w:val="18"/>
        <w:szCs w:val="18"/>
      </w:rPr>
      <w:tab/>
    </w:r>
    <w:r w:rsidRPr="00661DF7">
      <w:rPr>
        <w:rFonts w:ascii="Open Sans" w:hAnsi="Open Sans" w:cs="Open Sans"/>
        <w:sz w:val="18"/>
        <w:szCs w:val="18"/>
      </w:rPr>
      <w:tab/>
    </w:r>
    <w:r w:rsidRPr="00661DF7">
      <w:rPr>
        <w:rFonts w:ascii="Open Sans" w:hAnsi="Open Sans" w:cs="Open Sans"/>
        <w:sz w:val="18"/>
        <w:szCs w:val="18"/>
      </w:rPr>
      <w:tab/>
    </w:r>
    <w:r w:rsidRPr="00661DF7">
      <w:rPr>
        <w:rFonts w:ascii="Open Sans" w:hAnsi="Open Sans" w:cs="Open Sans"/>
        <w:sz w:val="18"/>
        <w:szCs w:val="18"/>
      </w:rPr>
      <w:tab/>
    </w:r>
    <w:r w:rsidRPr="00661DF7">
      <w:rPr>
        <w:rFonts w:ascii="Open Sans" w:hAnsi="Open Sans" w:cs="Open Sans"/>
        <w:sz w:val="18"/>
        <w:szCs w:val="18"/>
      </w:rPr>
      <w:tab/>
    </w:r>
    <w:r w:rsidRPr="00661DF7">
      <w:rPr>
        <w:rFonts w:ascii="Open Sans" w:hAnsi="Open Sans" w:cs="Open Sans"/>
        <w:sz w:val="18"/>
        <w:szCs w:val="18"/>
      </w:rPr>
      <w:tab/>
    </w:r>
    <w:r w:rsidR="009E56A9" w:rsidRPr="009E56A9">
      <w:rPr>
        <w:rFonts w:ascii="Open Sans" w:hAnsi="Open Sans" w:cs="Open Sans"/>
        <w:sz w:val="18"/>
        <w:szCs w:val="18"/>
        <w:lang w:val="en-US"/>
      </w:rPr>
      <w:t>www.tiktok.com/@ostfriesland.travel</w:t>
    </w:r>
  </w:p>
  <w:p w14:paraId="67392660" w14:textId="77777777" w:rsidR="00B5084D" w:rsidRPr="00661DF7" w:rsidRDefault="00B5084D" w:rsidP="00BB6481">
    <w:pPr>
      <w:rPr>
        <w:rFonts w:ascii="Open Sans" w:hAnsi="Open Sans" w:cs="Open Sans"/>
        <w:sz w:val="18"/>
        <w:szCs w:val="18"/>
      </w:rPr>
    </w:pPr>
    <w:r w:rsidRPr="00661DF7">
      <w:rPr>
        <w:rFonts w:ascii="Open Sans" w:hAnsi="Open Sans" w:cs="Open Sans"/>
        <w:sz w:val="18"/>
        <w:szCs w:val="18"/>
      </w:rPr>
      <w:t>Tel.: 0491/91 96 96-64</w:t>
    </w:r>
    <w:r w:rsidRPr="00661DF7">
      <w:rPr>
        <w:rFonts w:ascii="Open Sans" w:hAnsi="Open Sans" w:cs="Open Sans"/>
        <w:sz w:val="18"/>
        <w:szCs w:val="18"/>
      </w:rPr>
      <w:tab/>
    </w:r>
  </w:p>
  <w:p w14:paraId="1682234B" w14:textId="77777777" w:rsidR="00B5084D" w:rsidRPr="00661DF7" w:rsidRDefault="006747E7" w:rsidP="00BB6481">
    <w:pPr>
      <w:rPr>
        <w:rFonts w:ascii="Open Sans" w:eastAsiaTheme="minorEastAsia" w:hAnsi="Open Sans" w:cs="Open Sans"/>
        <w:noProof/>
        <w:sz w:val="18"/>
        <w:szCs w:val="18"/>
      </w:rPr>
    </w:pPr>
    <w:r>
      <w:rPr>
        <w:rFonts w:ascii="Open Sans" w:hAnsi="Open Sans" w:cs="Open Sans"/>
        <w:sz w:val="18"/>
        <w:szCs w:val="18"/>
      </w:rPr>
      <w:t>presse@ostfriesland.travel</w:t>
    </w:r>
  </w:p>
  <w:p w14:paraId="1990B5BC" w14:textId="77777777" w:rsidR="00B5084D" w:rsidRDefault="00B5084D">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0E5FCB" w14:textId="77777777" w:rsidR="003D1192" w:rsidRDefault="003D1192" w:rsidP="008D2F10">
      <w:r>
        <w:separator/>
      </w:r>
    </w:p>
  </w:footnote>
  <w:footnote w:type="continuationSeparator" w:id="0">
    <w:p w14:paraId="65D20E24" w14:textId="77777777" w:rsidR="003D1192" w:rsidRDefault="003D1192" w:rsidP="008D2F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82EF15" w14:textId="77777777" w:rsidR="00B5084D" w:rsidRDefault="00B5084D" w:rsidP="00FA72BA">
    <w:pPr>
      <w:pStyle w:val="Kopfzeile"/>
    </w:pPr>
    <w:r w:rsidRPr="00661DF7">
      <w:rPr>
        <w:rFonts w:ascii="Open Sans" w:hAnsi="Open Sans" w:cs="Open Sans"/>
        <w:b/>
        <w:sz w:val="36"/>
        <w:szCs w:val="36"/>
      </w:rPr>
      <w:t>Presseinformation</w:t>
    </w:r>
    <w:r w:rsidRPr="00FA72BA">
      <w:rPr>
        <w:sz w:val="32"/>
        <w:szCs w:val="32"/>
      </w:rPr>
      <w:tab/>
    </w:r>
    <w:r>
      <w:tab/>
    </w:r>
    <w:r>
      <w:rPr>
        <w:noProof/>
      </w:rPr>
      <w:drawing>
        <wp:inline distT="0" distB="0" distL="0" distR="0" wp14:anchorId="2B42A022" wp14:editId="3605FDBD">
          <wp:extent cx="1874520" cy="441960"/>
          <wp:effectExtent l="19050" t="0" r="0" b="0"/>
          <wp:docPr id="3" name="Grafik 2" descr="Logo 1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100%.jpg"/>
                  <pic:cNvPicPr/>
                </pic:nvPicPr>
                <pic:blipFill>
                  <a:blip r:embed="rId1"/>
                  <a:stretch>
                    <a:fillRect/>
                  </a:stretch>
                </pic:blipFill>
                <pic:spPr>
                  <a:xfrm>
                    <a:off x="0" y="0"/>
                    <a:ext cx="1874520" cy="44196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AC04EB"/>
    <w:multiLevelType w:val="hybridMultilevel"/>
    <w:tmpl w:val="7B086DA6"/>
    <w:lvl w:ilvl="0" w:tplc="13169EE0">
      <w:numFmt w:val="bullet"/>
      <w:lvlText w:val="-"/>
      <w:lvlJc w:val="left"/>
      <w:pPr>
        <w:ind w:left="720" w:hanging="360"/>
      </w:pPr>
      <w:rPr>
        <w:rFonts w:ascii="Calibri" w:eastAsiaTheme="minorHAnsi" w:hAnsi="Calibri" w:cs="Calibri" w:hint="default"/>
        <w:b/>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9129328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autoHyphenation/>
  <w:hyphenationZone w:val="425"/>
  <w:drawingGridHorizontalSpacing w:val="110"/>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08CD"/>
    <w:rsid w:val="000015BD"/>
    <w:rsid w:val="00001DF4"/>
    <w:rsid w:val="00025173"/>
    <w:rsid w:val="000263DE"/>
    <w:rsid w:val="00032271"/>
    <w:rsid w:val="00035B05"/>
    <w:rsid w:val="00041DD8"/>
    <w:rsid w:val="000420E7"/>
    <w:rsid w:val="00047527"/>
    <w:rsid w:val="000479AB"/>
    <w:rsid w:val="0005336D"/>
    <w:rsid w:val="00060545"/>
    <w:rsid w:val="000640C9"/>
    <w:rsid w:val="0007527C"/>
    <w:rsid w:val="0008060A"/>
    <w:rsid w:val="00083A69"/>
    <w:rsid w:val="0008761F"/>
    <w:rsid w:val="000A4342"/>
    <w:rsid w:val="000B0455"/>
    <w:rsid w:val="000B20FE"/>
    <w:rsid w:val="000B4939"/>
    <w:rsid w:val="000B718E"/>
    <w:rsid w:val="000D188C"/>
    <w:rsid w:val="000D58F6"/>
    <w:rsid w:val="000E04C7"/>
    <w:rsid w:val="000F3F49"/>
    <w:rsid w:val="000F74B1"/>
    <w:rsid w:val="001024E0"/>
    <w:rsid w:val="00104B30"/>
    <w:rsid w:val="001113B3"/>
    <w:rsid w:val="00113566"/>
    <w:rsid w:val="00115CB5"/>
    <w:rsid w:val="00130AD1"/>
    <w:rsid w:val="00135925"/>
    <w:rsid w:val="00135C9D"/>
    <w:rsid w:val="00137BBC"/>
    <w:rsid w:val="00142CAD"/>
    <w:rsid w:val="0014773C"/>
    <w:rsid w:val="00150B25"/>
    <w:rsid w:val="00154A05"/>
    <w:rsid w:val="00156915"/>
    <w:rsid w:val="00167844"/>
    <w:rsid w:val="00184B3E"/>
    <w:rsid w:val="001A0AA5"/>
    <w:rsid w:val="001A260B"/>
    <w:rsid w:val="001A3AFF"/>
    <w:rsid w:val="001B2414"/>
    <w:rsid w:val="001B3EFD"/>
    <w:rsid w:val="001B7F8E"/>
    <w:rsid w:val="001C041C"/>
    <w:rsid w:val="001C4028"/>
    <w:rsid w:val="001C60EF"/>
    <w:rsid w:val="001C69B5"/>
    <w:rsid w:val="001F3B83"/>
    <w:rsid w:val="002109C0"/>
    <w:rsid w:val="00212C2B"/>
    <w:rsid w:val="00213A78"/>
    <w:rsid w:val="00215AD8"/>
    <w:rsid w:val="00240015"/>
    <w:rsid w:val="002517D1"/>
    <w:rsid w:val="0026550F"/>
    <w:rsid w:val="002725C5"/>
    <w:rsid w:val="002757E0"/>
    <w:rsid w:val="00276920"/>
    <w:rsid w:val="0028248F"/>
    <w:rsid w:val="00284C3F"/>
    <w:rsid w:val="002971FC"/>
    <w:rsid w:val="002973F8"/>
    <w:rsid w:val="002B1915"/>
    <w:rsid w:val="002B302A"/>
    <w:rsid w:val="002B4129"/>
    <w:rsid w:val="002C520C"/>
    <w:rsid w:val="002E5037"/>
    <w:rsid w:val="002E533E"/>
    <w:rsid w:val="002E7AAC"/>
    <w:rsid w:val="002E7B44"/>
    <w:rsid w:val="002F5BE3"/>
    <w:rsid w:val="00300E5F"/>
    <w:rsid w:val="0030193C"/>
    <w:rsid w:val="0030197C"/>
    <w:rsid w:val="003239DF"/>
    <w:rsid w:val="00324310"/>
    <w:rsid w:val="003243A5"/>
    <w:rsid w:val="0033163A"/>
    <w:rsid w:val="00341BF5"/>
    <w:rsid w:val="0034322E"/>
    <w:rsid w:val="003527BB"/>
    <w:rsid w:val="00361628"/>
    <w:rsid w:val="00363FB2"/>
    <w:rsid w:val="00371A80"/>
    <w:rsid w:val="00373264"/>
    <w:rsid w:val="00381944"/>
    <w:rsid w:val="00384006"/>
    <w:rsid w:val="003841AA"/>
    <w:rsid w:val="00392433"/>
    <w:rsid w:val="00393CD3"/>
    <w:rsid w:val="003A0FAB"/>
    <w:rsid w:val="003C039A"/>
    <w:rsid w:val="003D1192"/>
    <w:rsid w:val="003D265B"/>
    <w:rsid w:val="003D6CA1"/>
    <w:rsid w:val="003E6CC3"/>
    <w:rsid w:val="003F61FA"/>
    <w:rsid w:val="004020D2"/>
    <w:rsid w:val="0041492A"/>
    <w:rsid w:val="004238CA"/>
    <w:rsid w:val="00423AEE"/>
    <w:rsid w:val="0043051B"/>
    <w:rsid w:val="004505C0"/>
    <w:rsid w:val="00462231"/>
    <w:rsid w:val="00463582"/>
    <w:rsid w:val="00477B1B"/>
    <w:rsid w:val="00484990"/>
    <w:rsid w:val="00487D74"/>
    <w:rsid w:val="004952BF"/>
    <w:rsid w:val="00496433"/>
    <w:rsid w:val="00497557"/>
    <w:rsid w:val="004A48DA"/>
    <w:rsid w:val="004C534E"/>
    <w:rsid w:val="004C5C1B"/>
    <w:rsid w:val="004D4E2A"/>
    <w:rsid w:val="004F21CC"/>
    <w:rsid w:val="004F4DB7"/>
    <w:rsid w:val="00500377"/>
    <w:rsid w:val="00501368"/>
    <w:rsid w:val="00501DCF"/>
    <w:rsid w:val="00514803"/>
    <w:rsid w:val="0051649A"/>
    <w:rsid w:val="0052051E"/>
    <w:rsid w:val="005238F4"/>
    <w:rsid w:val="00530366"/>
    <w:rsid w:val="00531E69"/>
    <w:rsid w:val="005500A8"/>
    <w:rsid w:val="0055275C"/>
    <w:rsid w:val="00572909"/>
    <w:rsid w:val="00574DCD"/>
    <w:rsid w:val="00576233"/>
    <w:rsid w:val="00583ACB"/>
    <w:rsid w:val="00584BD1"/>
    <w:rsid w:val="0059504F"/>
    <w:rsid w:val="005A1113"/>
    <w:rsid w:val="005A2D13"/>
    <w:rsid w:val="005A7C25"/>
    <w:rsid w:val="005B20D6"/>
    <w:rsid w:val="005B3AD0"/>
    <w:rsid w:val="005C1129"/>
    <w:rsid w:val="005C29C0"/>
    <w:rsid w:val="005C4A36"/>
    <w:rsid w:val="005C5528"/>
    <w:rsid w:val="005D3DCA"/>
    <w:rsid w:val="005D54D2"/>
    <w:rsid w:val="005E1783"/>
    <w:rsid w:val="00600F5E"/>
    <w:rsid w:val="00601081"/>
    <w:rsid w:val="00601B11"/>
    <w:rsid w:val="006133EB"/>
    <w:rsid w:val="0061771F"/>
    <w:rsid w:val="0062526C"/>
    <w:rsid w:val="0065382F"/>
    <w:rsid w:val="006566EC"/>
    <w:rsid w:val="00661B19"/>
    <w:rsid w:val="00661DF7"/>
    <w:rsid w:val="0067425E"/>
    <w:rsid w:val="006747E7"/>
    <w:rsid w:val="006A5230"/>
    <w:rsid w:val="006B4EB2"/>
    <w:rsid w:val="006C1307"/>
    <w:rsid w:val="006C476D"/>
    <w:rsid w:val="006C55AB"/>
    <w:rsid w:val="006D09CE"/>
    <w:rsid w:val="006D7304"/>
    <w:rsid w:val="006E554B"/>
    <w:rsid w:val="006E67B0"/>
    <w:rsid w:val="006F5D85"/>
    <w:rsid w:val="006F773A"/>
    <w:rsid w:val="00702460"/>
    <w:rsid w:val="00711784"/>
    <w:rsid w:val="00713F95"/>
    <w:rsid w:val="007161D0"/>
    <w:rsid w:val="00722952"/>
    <w:rsid w:val="007421E1"/>
    <w:rsid w:val="00746F42"/>
    <w:rsid w:val="00751DFF"/>
    <w:rsid w:val="0076401E"/>
    <w:rsid w:val="00767ED5"/>
    <w:rsid w:val="00772A1B"/>
    <w:rsid w:val="007832F3"/>
    <w:rsid w:val="007833D9"/>
    <w:rsid w:val="00786C52"/>
    <w:rsid w:val="0079038D"/>
    <w:rsid w:val="007A4A03"/>
    <w:rsid w:val="007A7CA7"/>
    <w:rsid w:val="007B36ED"/>
    <w:rsid w:val="007C3111"/>
    <w:rsid w:val="007C74DB"/>
    <w:rsid w:val="007C7706"/>
    <w:rsid w:val="007E66D7"/>
    <w:rsid w:val="007E7017"/>
    <w:rsid w:val="007F33B3"/>
    <w:rsid w:val="00800752"/>
    <w:rsid w:val="00806D50"/>
    <w:rsid w:val="00811003"/>
    <w:rsid w:val="00813C7B"/>
    <w:rsid w:val="00820836"/>
    <w:rsid w:val="00820E6C"/>
    <w:rsid w:val="00826949"/>
    <w:rsid w:val="008329EE"/>
    <w:rsid w:val="00847E6A"/>
    <w:rsid w:val="008513ED"/>
    <w:rsid w:val="00855FC3"/>
    <w:rsid w:val="00861DFF"/>
    <w:rsid w:val="008747D9"/>
    <w:rsid w:val="008809F2"/>
    <w:rsid w:val="00880DF3"/>
    <w:rsid w:val="00890285"/>
    <w:rsid w:val="00895B0F"/>
    <w:rsid w:val="00897197"/>
    <w:rsid w:val="008B5BB4"/>
    <w:rsid w:val="008C7120"/>
    <w:rsid w:val="008D2F10"/>
    <w:rsid w:val="008E0F0F"/>
    <w:rsid w:val="008F0D3C"/>
    <w:rsid w:val="008F1664"/>
    <w:rsid w:val="008F3993"/>
    <w:rsid w:val="008F4ED1"/>
    <w:rsid w:val="008F694E"/>
    <w:rsid w:val="0090081B"/>
    <w:rsid w:val="009025EF"/>
    <w:rsid w:val="00902C70"/>
    <w:rsid w:val="009048AE"/>
    <w:rsid w:val="00911CEE"/>
    <w:rsid w:val="00922F08"/>
    <w:rsid w:val="009242AD"/>
    <w:rsid w:val="0093303C"/>
    <w:rsid w:val="00942D68"/>
    <w:rsid w:val="009464ED"/>
    <w:rsid w:val="00952377"/>
    <w:rsid w:val="00957E4B"/>
    <w:rsid w:val="009604B1"/>
    <w:rsid w:val="00965A5A"/>
    <w:rsid w:val="00967BC4"/>
    <w:rsid w:val="009764D6"/>
    <w:rsid w:val="00996B81"/>
    <w:rsid w:val="009B2103"/>
    <w:rsid w:val="009C5E2E"/>
    <w:rsid w:val="009D2E56"/>
    <w:rsid w:val="009D41A5"/>
    <w:rsid w:val="009E06C3"/>
    <w:rsid w:val="009E247E"/>
    <w:rsid w:val="009E248A"/>
    <w:rsid w:val="009E439C"/>
    <w:rsid w:val="009E56A9"/>
    <w:rsid w:val="009E6420"/>
    <w:rsid w:val="009F7CA0"/>
    <w:rsid w:val="00A02FDE"/>
    <w:rsid w:val="00A05DE6"/>
    <w:rsid w:val="00A157A5"/>
    <w:rsid w:val="00A22EB7"/>
    <w:rsid w:val="00A2714A"/>
    <w:rsid w:val="00A426B7"/>
    <w:rsid w:val="00A42ABD"/>
    <w:rsid w:val="00A55A4B"/>
    <w:rsid w:val="00A63C14"/>
    <w:rsid w:val="00A7056F"/>
    <w:rsid w:val="00A76450"/>
    <w:rsid w:val="00A86EF0"/>
    <w:rsid w:val="00AD303E"/>
    <w:rsid w:val="00AE1E9C"/>
    <w:rsid w:val="00AE3516"/>
    <w:rsid w:val="00AE3C5C"/>
    <w:rsid w:val="00AE747F"/>
    <w:rsid w:val="00B10519"/>
    <w:rsid w:val="00B33CF9"/>
    <w:rsid w:val="00B4175B"/>
    <w:rsid w:val="00B5084D"/>
    <w:rsid w:val="00B55AED"/>
    <w:rsid w:val="00B73E2D"/>
    <w:rsid w:val="00B849B8"/>
    <w:rsid w:val="00B961D6"/>
    <w:rsid w:val="00B97308"/>
    <w:rsid w:val="00BA1538"/>
    <w:rsid w:val="00BB33CF"/>
    <w:rsid w:val="00BB6481"/>
    <w:rsid w:val="00BB6CCF"/>
    <w:rsid w:val="00BC3721"/>
    <w:rsid w:val="00BD01CB"/>
    <w:rsid w:val="00BD2E73"/>
    <w:rsid w:val="00BE290A"/>
    <w:rsid w:val="00BF17B5"/>
    <w:rsid w:val="00BF1B69"/>
    <w:rsid w:val="00BF5ACB"/>
    <w:rsid w:val="00C15BF7"/>
    <w:rsid w:val="00C22374"/>
    <w:rsid w:val="00C36732"/>
    <w:rsid w:val="00C4455F"/>
    <w:rsid w:val="00C476EB"/>
    <w:rsid w:val="00C53841"/>
    <w:rsid w:val="00C57296"/>
    <w:rsid w:val="00C574BA"/>
    <w:rsid w:val="00C6628D"/>
    <w:rsid w:val="00C66CAF"/>
    <w:rsid w:val="00C71CC1"/>
    <w:rsid w:val="00C8067C"/>
    <w:rsid w:val="00C8481B"/>
    <w:rsid w:val="00C918E6"/>
    <w:rsid w:val="00C93E70"/>
    <w:rsid w:val="00CA22E7"/>
    <w:rsid w:val="00CA3D61"/>
    <w:rsid w:val="00CB4DB4"/>
    <w:rsid w:val="00CC2AF9"/>
    <w:rsid w:val="00CE4192"/>
    <w:rsid w:val="00CE639A"/>
    <w:rsid w:val="00D22C32"/>
    <w:rsid w:val="00D23B57"/>
    <w:rsid w:val="00D23BB5"/>
    <w:rsid w:val="00D26AAE"/>
    <w:rsid w:val="00D27B2D"/>
    <w:rsid w:val="00D35976"/>
    <w:rsid w:val="00D37B0C"/>
    <w:rsid w:val="00D45F7A"/>
    <w:rsid w:val="00D53BD3"/>
    <w:rsid w:val="00D65B18"/>
    <w:rsid w:val="00D75859"/>
    <w:rsid w:val="00DA37A5"/>
    <w:rsid w:val="00DA6596"/>
    <w:rsid w:val="00DB1488"/>
    <w:rsid w:val="00DB2908"/>
    <w:rsid w:val="00DB31A3"/>
    <w:rsid w:val="00DB660B"/>
    <w:rsid w:val="00DD0A64"/>
    <w:rsid w:val="00DE0D88"/>
    <w:rsid w:val="00DE2F2B"/>
    <w:rsid w:val="00DE31BC"/>
    <w:rsid w:val="00DE4946"/>
    <w:rsid w:val="00DE5756"/>
    <w:rsid w:val="00DF3CA5"/>
    <w:rsid w:val="00DF6EFA"/>
    <w:rsid w:val="00E00021"/>
    <w:rsid w:val="00E029F6"/>
    <w:rsid w:val="00E05FE6"/>
    <w:rsid w:val="00E133DC"/>
    <w:rsid w:val="00E32D6B"/>
    <w:rsid w:val="00E44DBA"/>
    <w:rsid w:val="00E643C1"/>
    <w:rsid w:val="00E75861"/>
    <w:rsid w:val="00E84D4F"/>
    <w:rsid w:val="00E8645A"/>
    <w:rsid w:val="00EA22F2"/>
    <w:rsid w:val="00EA2702"/>
    <w:rsid w:val="00EB4764"/>
    <w:rsid w:val="00ED1A5B"/>
    <w:rsid w:val="00EF3D5A"/>
    <w:rsid w:val="00F00A42"/>
    <w:rsid w:val="00F01448"/>
    <w:rsid w:val="00F046BC"/>
    <w:rsid w:val="00F04BF2"/>
    <w:rsid w:val="00F06CEF"/>
    <w:rsid w:val="00F20251"/>
    <w:rsid w:val="00F2221D"/>
    <w:rsid w:val="00F254EE"/>
    <w:rsid w:val="00F375DF"/>
    <w:rsid w:val="00F41498"/>
    <w:rsid w:val="00F50AE0"/>
    <w:rsid w:val="00F50DA6"/>
    <w:rsid w:val="00F52097"/>
    <w:rsid w:val="00F66D01"/>
    <w:rsid w:val="00F67B53"/>
    <w:rsid w:val="00F704F5"/>
    <w:rsid w:val="00F77586"/>
    <w:rsid w:val="00F97A0B"/>
    <w:rsid w:val="00F97A61"/>
    <w:rsid w:val="00FA0B1B"/>
    <w:rsid w:val="00FA3149"/>
    <w:rsid w:val="00FA3B9B"/>
    <w:rsid w:val="00FA72BA"/>
    <w:rsid w:val="00FB08CD"/>
    <w:rsid w:val="00FB1F5E"/>
    <w:rsid w:val="00FB331E"/>
    <w:rsid w:val="00FC6C30"/>
    <w:rsid w:val="00FD098A"/>
    <w:rsid w:val="00FD209C"/>
    <w:rsid w:val="00FE7313"/>
    <w:rsid w:val="00FF24EB"/>
    <w:rsid w:val="00FF5870"/>
    <w:rsid w:val="00FF792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396238"/>
  <w15:docId w15:val="{0B485C60-36B4-45D4-9408-C3783787E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5D3DCA"/>
    <w:pPr>
      <w:spacing w:after="0" w:line="240" w:lineRule="auto"/>
    </w:pPr>
    <w:rPr>
      <w:rFonts w:ascii="Calibri" w:hAnsi="Calibri" w:cs="Times New Roman"/>
      <w:lang w:eastAsia="de-DE"/>
    </w:rPr>
  </w:style>
  <w:style w:type="paragraph" w:styleId="berschrift3">
    <w:name w:val="heading 3"/>
    <w:basedOn w:val="Standard"/>
    <w:link w:val="berschrift3Zchn"/>
    <w:uiPriority w:val="9"/>
    <w:qFormat/>
    <w:rsid w:val="007E66D7"/>
    <w:pPr>
      <w:spacing w:before="100" w:beforeAutospacing="1" w:after="100" w:afterAutospacing="1"/>
      <w:outlineLvl w:val="2"/>
    </w:pPr>
    <w:rPr>
      <w:rFonts w:ascii="Times New Roman" w:eastAsia="Times New Roman" w:hAnsi="Times New Roman"/>
      <w:b/>
      <w:bCs/>
      <w:sz w:val="27"/>
      <w:szCs w:val="27"/>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uiPriority w:val="99"/>
    <w:semiHidden/>
    <w:unhideWhenUsed/>
    <w:rsid w:val="005D3DCA"/>
    <w:pPr>
      <w:spacing w:before="100" w:beforeAutospacing="1" w:after="100" w:afterAutospacing="1"/>
    </w:pPr>
    <w:rPr>
      <w:rFonts w:ascii="Times New Roman" w:hAnsi="Times New Roman"/>
      <w:sz w:val="24"/>
      <w:szCs w:val="24"/>
    </w:rPr>
  </w:style>
  <w:style w:type="paragraph" w:styleId="KeinLeerraum">
    <w:name w:val="No Spacing"/>
    <w:basedOn w:val="Standard"/>
    <w:uiPriority w:val="1"/>
    <w:qFormat/>
    <w:rsid w:val="005D3DCA"/>
    <w:rPr>
      <w:rFonts w:ascii="Times New Roman" w:hAnsi="Times New Roman"/>
      <w:sz w:val="24"/>
      <w:szCs w:val="24"/>
    </w:rPr>
  </w:style>
  <w:style w:type="character" w:styleId="Hyperlink">
    <w:name w:val="Hyperlink"/>
    <w:basedOn w:val="Absatz-Standardschriftart"/>
    <w:uiPriority w:val="99"/>
    <w:unhideWhenUsed/>
    <w:rsid w:val="005E1783"/>
    <w:rPr>
      <w:color w:val="0000FF" w:themeColor="hyperlink"/>
      <w:u w:val="single"/>
    </w:rPr>
  </w:style>
  <w:style w:type="paragraph" w:styleId="Kopfzeile">
    <w:name w:val="header"/>
    <w:basedOn w:val="Standard"/>
    <w:link w:val="KopfzeileZchn"/>
    <w:uiPriority w:val="99"/>
    <w:unhideWhenUsed/>
    <w:rsid w:val="008D2F10"/>
    <w:pPr>
      <w:tabs>
        <w:tab w:val="center" w:pos="4536"/>
        <w:tab w:val="right" w:pos="9072"/>
      </w:tabs>
    </w:pPr>
  </w:style>
  <w:style w:type="character" w:customStyle="1" w:styleId="KopfzeileZchn">
    <w:name w:val="Kopfzeile Zchn"/>
    <w:basedOn w:val="Absatz-Standardschriftart"/>
    <w:link w:val="Kopfzeile"/>
    <w:uiPriority w:val="99"/>
    <w:rsid w:val="008D2F10"/>
    <w:rPr>
      <w:rFonts w:ascii="Calibri" w:hAnsi="Calibri" w:cs="Times New Roman"/>
      <w:lang w:eastAsia="de-DE"/>
    </w:rPr>
  </w:style>
  <w:style w:type="paragraph" w:styleId="Fuzeile">
    <w:name w:val="footer"/>
    <w:basedOn w:val="Standard"/>
    <w:link w:val="FuzeileZchn"/>
    <w:uiPriority w:val="99"/>
    <w:unhideWhenUsed/>
    <w:rsid w:val="008D2F10"/>
    <w:pPr>
      <w:tabs>
        <w:tab w:val="center" w:pos="4536"/>
        <w:tab w:val="right" w:pos="9072"/>
      </w:tabs>
    </w:pPr>
  </w:style>
  <w:style w:type="character" w:customStyle="1" w:styleId="FuzeileZchn">
    <w:name w:val="Fußzeile Zchn"/>
    <w:basedOn w:val="Absatz-Standardschriftart"/>
    <w:link w:val="Fuzeile"/>
    <w:uiPriority w:val="99"/>
    <w:rsid w:val="008D2F10"/>
    <w:rPr>
      <w:rFonts w:ascii="Calibri" w:hAnsi="Calibri" w:cs="Times New Roman"/>
      <w:lang w:eastAsia="de-DE"/>
    </w:rPr>
  </w:style>
  <w:style w:type="paragraph" w:styleId="Sprechblasentext">
    <w:name w:val="Balloon Text"/>
    <w:basedOn w:val="Standard"/>
    <w:link w:val="SprechblasentextZchn"/>
    <w:uiPriority w:val="99"/>
    <w:semiHidden/>
    <w:unhideWhenUsed/>
    <w:rsid w:val="008D2F10"/>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8D2F10"/>
    <w:rPr>
      <w:rFonts w:ascii="Tahoma" w:hAnsi="Tahoma" w:cs="Tahoma"/>
      <w:sz w:val="16"/>
      <w:szCs w:val="16"/>
      <w:lang w:eastAsia="de-DE"/>
    </w:rPr>
  </w:style>
  <w:style w:type="character" w:customStyle="1" w:styleId="occ-start">
    <w:name w:val="occ-start"/>
    <w:basedOn w:val="Absatz-Standardschriftart"/>
    <w:rsid w:val="007E66D7"/>
  </w:style>
  <w:style w:type="character" w:customStyle="1" w:styleId="occ-end">
    <w:name w:val="occ-end"/>
    <w:basedOn w:val="Absatz-Standardschriftart"/>
    <w:rsid w:val="007E66D7"/>
  </w:style>
  <w:style w:type="character" w:customStyle="1" w:styleId="berschrift3Zchn">
    <w:name w:val="Überschrift 3 Zchn"/>
    <w:basedOn w:val="Absatz-Standardschriftart"/>
    <w:link w:val="berschrift3"/>
    <w:uiPriority w:val="9"/>
    <w:rsid w:val="007E66D7"/>
    <w:rPr>
      <w:rFonts w:ascii="Times New Roman" w:eastAsia="Times New Roman" w:hAnsi="Times New Roman" w:cs="Times New Roman"/>
      <w:b/>
      <w:bCs/>
      <w:sz w:val="27"/>
      <w:szCs w:val="27"/>
      <w:lang w:eastAsia="de-DE"/>
    </w:rPr>
  </w:style>
  <w:style w:type="character" w:styleId="Fett">
    <w:name w:val="Strong"/>
    <w:basedOn w:val="Absatz-Standardschriftart"/>
    <w:uiPriority w:val="22"/>
    <w:qFormat/>
    <w:rsid w:val="007E66D7"/>
    <w:rPr>
      <w:b/>
      <w:bCs/>
    </w:rPr>
  </w:style>
  <w:style w:type="character" w:customStyle="1" w:styleId="response-text">
    <w:name w:val="response-text"/>
    <w:basedOn w:val="Absatz-Standardschriftart"/>
    <w:rsid w:val="0055275C"/>
  </w:style>
  <w:style w:type="paragraph" w:styleId="Listenabsatz">
    <w:name w:val="List Paragraph"/>
    <w:basedOn w:val="Standard"/>
    <w:uiPriority w:val="34"/>
    <w:qFormat/>
    <w:rsid w:val="002B1915"/>
    <w:pPr>
      <w:spacing w:after="200" w:line="276" w:lineRule="auto"/>
      <w:ind w:left="720"/>
      <w:contextualSpacing/>
    </w:pPr>
    <w:rPr>
      <w:rFonts w:asciiTheme="minorHAnsi" w:hAnsiTheme="minorHAnsi" w:cstheme="minorBidi"/>
      <w:lang w:eastAsia="en-US"/>
    </w:rPr>
  </w:style>
  <w:style w:type="paragraph" w:customStyle="1" w:styleId="Default">
    <w:name w:val="Default"/>
    <w:rsid w:val="001C041C"/>
    <w:pPr>
      <w:autoSpaceDE w:val="0"/>
      <w:autoSpaceDN w:val="0"/>
      <w:adjustRightInd w:val="0"/>
      <w:spacing w:after="0" w:line="240" w:lineRule="auto"/>
    </w:pPr>
    <w:rPr>
      <w:rFonts w:ascii="Calibri" w:hAnsi="Calibri" w:cs="Calibri"/>
      <w:color w:val="000000"/>
      <w:sz w:val="24"/>
      <w:szCs w:val="24"/>
    </w:rPr>
  </w:style>
  <w:style w:type="paragraph" w:styleId="Textkrper">
    <w:name w:val="Body Text"/>
    <w:basedOn w:val="Standard"/>
    <w:link w:val="TextkrperZchn"/>
    <w:uiPriority w:val="99"/>
    <w:rsid w:val="00E44DBA"/>
    <w:pPr>
      <w:jc w:val="both"/>
    </w:pPr>
    <w:rPr>
      <w:rFonts w:ascii="Arial" w:eastAsia="Times New Roman" w:hAnsi="Arial"/>
      <w:sz w:val="24"/>
      <w:szCs w:val="24"/>
    </w:rPr>
  </w:style>
  <w:style w:type="character" w:customStyle="1" w:styleId="TextkrperZchn">
    <w:name w:val="Textkörper Zchn"/>
    <w:basedOn w:val="Absatz-Standardschriftart"/>
    <w:link w:val="Textkrper"/>
    <w:uiPriority w:val="99"/>
    <w:rsid w:val="00E44DBA"/>
    <w:rPr>
      <w:rFonts w:ascii="Arial" w:eastAsia="Times New Roman" w:hAnsi="Arial" w:cs="Times New Roman"/>
      <w:sz w:val="24"/>
      <w:szCs w:val="24"/>
      <w:lang w:eastAsia="de-DE"/>
    </w:rPr>
  </w:style>
  <w:style w:type="paragraph" w:styleId="NurText">
    <w:name w:val="Plain Text"/>
    <w:basedOn w:val="Standard"/>
    <w:link w:val="NurTextZchn"/>
    <w:uiPriority w:val="99"/>
    <w:semiHidden/>
    <w:unhideWhenUsed/>
    <w:rsid w:val="00F00A42"/>
    <w:rPr>
      <w:rFonts w:ascii="Open Sans" w:eastAsia="Times New Roman" w:hAnsi="Open Sans"/>
      <w:sz w:val="20"/>
      <w:szCs w:val="21"/>
    </w:rPr>
  </w:style>
  <w:style w:type="character" w:customStyle="1" w:styleId="NurTextZchn">
    <w:name w:val="Nur Text Zchn"/>
    <w:basedOn w:val="Absatz-Standardschriftart"/>
    <w:link w:val="NurText"/>
    <w:uiPriority w:val="99"/>
    <w:semiHidden/>
    <w:rsid w:val="00F00A42"/>
    <w:rPr>
      <w:rFonts w:ascii="Open Sans" w:eastAsia="Times New Roman" w:hAnsi="Open Sans" w:cs="Times New Roman"/>
      <w:sz w:val="20"/>
      <w:szCs w:val="21"/>
      <w:lang w:eastAsia="de-DE"/>
    </w:rPr>
  </w:style>
  <w:style w:type="character" w:styleId="NichtaufgelsteErwhnung">
    <w:name w:val="Unresolved Mention"/>
    <w:basedOn w:val="Absatz-Standardschriftart"/>
    <w:uiPriority w:val="99"/>
    <w:semiHidden/>
    <w:unhideWhenUsed/>
    <w:rsid w:val="009E56A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497630">
      <w:bodyDiv w:val="1"/>
      <w:marLeft w:val="0"/>
      <w:marRight w:val="0"/>
      <w:marTop w:val="0"/>
      <w:marBottom w:val="0"/>
      <w:divBdr>
        <w:top w:val="none" w:sz="0" w:space="0" w:color="auto"/>
        <w:left w:val="none" w:sz="0" w:space="0" w:color="auto"/>
        <w:bottom w:val="none" w:sz="0" w:space="0" w:color="auto"/>
        <w:right w:val="none" w:sz="0" w:space="0" w:color="auto"/>
      </w:divBdr>
    </w:div>
    <w:div w:id="101531984">
      <w:bodyDiv w:val="1"/>
      <w:marLeft w:val="0"/>
      <w:marRight w:val="0"/>
      <w:marTop w:val="0"/>
      <w:marBottom w:val="0"/>
      <w:divBdr>
        <w:top w:val="none" w:sz="0" w:space="0" w:color="auto"/>
        <w:left w:val="none" w:sz="0" w:space="0" w:color="auto"/>
        <w:bottom w:val="none" w:sz="0" w:space="0" w:color="auto"/>
        <w:right w:val="none" w:sz="0" w:space="0" w:color="auto"/>
      </w:divBdr>
    </w:div>
    <w:div w:id="430905154">
      <w:bodyDiv w:val="1"/>
      <w:marLeft w:val="0"/>
      <w:marRight w:val="0"/>
      <w:marTop w:val="0"/>
      <w:marBottom w:val="0"/>
      <w:divBdr>
        <w:top w:val="none" w:sz="0" w:space="0" w:color="auto"/>
        <w:left w:val="none" w:sz="0" w:space="0" w:color="auto"/>
        <w:bottom w:val="none" w:sz="0" w:space="0" w:color="auto"/>
        <w:right w:val="none" w:sz="0" w:space="0" w:color="auto"/>
      </w:divBdr>
    </w:div>
    <w:div w:id="532501196">
      <w:bodyDiv w:val="1"/>
      <w:marLeft w:val="0"/>
      <w:marRight w:val="0"/>
      <w:marTop w:val="0"/>
      <w:marBottom w:val="0"/>
      <w:divBdr>
        <w:top w:val="none" w:sz="0" w:space="0" w:color="auto"/>
        <w:left w:val="none" w:sz="0" w:space="0" w:color="auto"/>
        <w:bottom w:val="none" w:sz="0" w:space="0" w:color="auto"/>
        <w:right w:val="none" w:sz="0" w:space="0" w:color="auto"/>
      </w:divBdr>
    </w:div>
    <w:div w:id="539443469">
      <w:bodyDiv w:val="1"/>
      <w:marLeft w:val="0"/>
      <w:marRight w:val="0"/>
      <w:marTop w:val="0"/>
      <w:marBottom w:val="0"/>
      <w:divBdr>
        <w:top w:val="none" w:sz="0" w:space="0" w:color="auto"/>
        <w:left w:val="none" w:sz="0" w:space="0" w:color="auto"/>
        <w:bottom w:val="none" w:sz="0" w:space="0" w:color="auto"/>
        <w:right w:val="none" w:sz="0" w:space="0" w:color="auto"/>
      </w:divBdr>
      <w:divsChild>
        <w:div w:id="1258712529">
          <w:marLeft w:val="0"/>
          <w:marRight w:val="0"/>
          <w:marTop w:val="0"/>
          <w:marBottom w:val="0"/>
          <w:divBdr>
            <w:top w:val="none" w:sz="0" w:space="0" w:color="auto"/>
            <w:left w:val="none" w:sz="0" w:space="0" w:color="auto"/>
            <w:bottom w:val="none" w:sz="0" w:space="0" w:color="auto"/>
            <w:right w:val="none" w:sz="0" w:space="0" w:color="auto"/>
          </w:divBdr>
        </w:div>
      </w:divsChild>
    </w:div>
    <w:div w:id="739209284">
      <w:bodyDiv w:val="1"/>
      <w:marLeft w:val="0"/>
      <w:marRight w:val="0"/>
      <w:marTop w:val="0"/>
      <w:marBottom w:val="0"/>
      <w:divBdr>
        <w:top w:val="none" w:sz="0" w:space="0" w:color="auto"/>
        <w:left w:val="none" w:sz="0" w:space="0" w:color="auto"/>
        <w:bottom w:val="none" w:sz="0" w:space="0" w:color="auto"/>
        <w:right w:val="none" w:sz="0" w:space="0" w:color="auto"/>
      </w:divBdr>
    </w:div>
    <w:div w:id="936711297">
      <w:bodyDiv w:val="1"/>
      <w:marLeft w:val="0"/>
      <w:marRight w:val="0"/>
      <w:marTop w:val="0"/>
      <w:marBottom w:val="0"/>
      <w:divBdr>
        <w:top w:val="none" w:sz="0" w:space="0" w:color="auto"/>
        <w:left w:val="none" w:sz="0" w:space="0" w:color="auto"/>
        <w:bottom w:val="none" w:sz="0" w:space="0" w:color="auto"/>
        <w:right w:val="none" w:sz="0" w:space="0" w:color="auto"/>
      </w:divBdr>
    </w:div>
    <w:div w:id="972177016">
      <w:bodyDiv w:val="1"/>
      <w:marLeft w:val="0"/>
      <w:marRight w:val="0"/>
      <w:marTop w:val="0"/>
      <w:marBottom w:val="0"/>
      <w:divBdr>
        <w:top w:val="none" w:sz="0" w:space="0" w:color="auto"/>
        <w:left w:val="none" w:sz="0" w:space="0" w:color="auto"/>
        <w:bottom w:val="none" w:sz="0" w:space="0" w:color="auto"/>
        <w:right w:val="none" w:sz="0" w:space="0" w:color="auto"/>
      </w:divBdr>
      <w:divsChild>
        <w:div w:id="160003906">
          <w:marLeft w:val="0"/>
          <w:marRight w:val="0"/>
          <w:marTop w:val="0"/>
          <w:marBottom w:val="0"/>
          <w:divBdr>
            <w:top w:val="none" w:sz="0" w:space="0" w:color="auto"/>
            <w:left w:val="none" w:sz="0" w:space="0" w:color="auto"/>
            <w:bottom w:val="none" w:sz="0" w:space="0" w:color="auto"/>
            <w:right w:val="none" w:sz="0" w:space="0" w:color="auto"/>
          </w:divBdr>
        </w:div>
      </w:divsChild>
    </w:div>
    <w:div w:id="981694807">
      <w:bodyDiv w:val="1"/>
      <w:marLeft w:val="0"/>
      <w:marRight w:val="0"/>
      <w:marTop w:val="0"/>
      <w:marBottom w:val="0"/>
      <w:divBdr>
        <w:top w:val="none" w:sz="0" w:space="0" w:color="auto"/>
        <w:left w:val="none" w:sz="0" w:space="0" w:color="auto"/>
        <w:bottom w:val="none" w:sz="0" w:space="0" w:color="auto"/>
        <w:right w:val="none" w:sz="0" w:space="0" w:color="auto"/>
      </w:divBdr>
      <w:divsChild>
        <w:div w:id="2054113603">
          <w:marLeft w:val="0"/>
          <w:marRight w:val="0"/>
          <w:marTop w:val="0"/>
          <w:marBottom w:val="0"/>
          <w:divBdr>
            <w:top w:val="none" w:sz="0" w:space="0" w:color="auto"/>
            <w:left w:val="none" w:sz="0" w:space="0" w:color="auto"/>
            <w:bottom w:val="none" w:sz="0" w:space="0" w:color="auto"/>
            <w:right w:val="none" w:sz="0" w:space="0" w:color="auto"/>
          </w:divBdr>
        </w:div>
      </w:divsChild>
    </w:div>
    <w:div w:id="1020935159">
      <w:bodyDiv w:val="1"/>
      <w:marLeft w:val="0"/>
      <w:marRight w:val="0"/>
      <w:marTop w:val="0"/>
      <w:marBottom w:val="0"/>
      <w:divBdr>
        <w:top w:val="none" w:sz="0" w:space="0" w:color="auto"/>
        <w:left w:val="none" w:sz="0" w:space="0" w:color="auto"/>
        <w:bottom w:val="none" w:sz="0" w:space="0" w:color="auto"/>
        <w:right w:val="none" w:sz="0" w:space="0" w:color="auto"/>
      </w:divBdr>
    </w:div>
    <w:div w:id="1442653130">
      <w:bodyDiv w:val="1"/>
      <w:marLeft w:val="0"/>
      <w:marRight w:val="0"/>
      <w:marTop w:val="0"/>
      <w:marBottom w:val="0"/>
      <w:divBdr>
        <w:top w:val="none" w:sz="0" w:space="0" w:color="auto"/>
        <w:left w:val="none" w:sz="0" w:space="0" w:color="auto"/>
        <w:bottom w:val="none" w:sz="0" w:space="0" w:color="auto"/>
        <w:right w:val="none" w:sz="0" w:space="0" w:color="auto"/>
      </w:divBdr>
    </w:div>
    <w:div w:id="1492864635">
      <w:bodyDiv w:val="1"/>
      <w:marLeft w:val="0"/>
      <w:marRight w:val="0"/>
      <w:marTop w:val="0"/>
      <w:marBottom w:val="0"/>
      <w:divBdr>
        <w:top w:val="none" w:sz="0" w:space="0" w:color="auto"/>
        <w:left w:val="none" w:sz="0" w:space="0" w:color="auto"/>
        <w:bottom w:val="none" w:sz="0" w:space="0" w:color="auto"/>
        <w:right w:val="none" w:sz="0" w:space="0" w:color="auto"/>
      </w:divBdr>
    </w:div>
    <w:div w:id="1670866617">
      <w:bodyDiv w:val="1"/>
      <w:marLeft w:val="0"/>
      <w:marRight w:val="0"/>
      <w:marTop w:val="0"/>
      <w:marBottom w:val="0"/>
      <w:divBdr>
        <w:top w:val="none" w:sz="0" w:space="0" w:color="auto"/>
        <w:left w:val="none" w:sz="0" w:space="0" w:color="auto"/>
        <w:bottom w:val="none" w:sz="0" w:space="0" w:color="auto"/>
        <w:right w:val="none" w:sz="0" w:space="0" w:color="auto"/>
      </w:divBdr>
    </w:div>
    <w:div w:id="1703440540">
      <w:bodyDiv w:val="1"/>
      <w:marLeft w:val="0"/>
      <w:marRight w:val="0"/>
      <w:marTop w:val="0"/>
      <w:marBottom w:val="0"/>
      <w:divBdr>
        <w:top w:val="none" w:sz="0" w:space="0" w:color="auto"/>
        <w:left w:val="none" w:sz="0" w:space="0" w:color="auto"/>
        <w:bottom w:val="none" w:sz="0" w:space="0" w:color="auto"/>
        <w:right w:val="none" w:sz="0" w:space="0" w:color="auto"/>
      </w:divBdr>
    </w:div>
    <w:div w:id="1740443571">
      <w:bodyDiv w:val="1"/>
      <w:marLeft w:val="0"/>
      <w:marRight w:val="0"/>
      <w:marTop w:val="0"/>
      <w:marBottom w:val="0"/>
      <w:divBdr>
        <w:top w:val="none" w:sz="0" w:space="0" w:color="auto"/>
        <w:left w:val="none" w:sz="0" w:space="0" w:color="auto"/>
        <w:bottom w:val="none" w:sz="0" w:space="0" w:color="auto"/>
        <w:right w:val="none" w:sz="0" w:space="0" w:color="auto"/>
      </w:divBdr>
      <w:divsChild>
        <w:div w:id="1669942690">
          <w:marLeft w:val="0"/>
          <w:marRight w:val="0"/>
          <w:marTop w:val="0"/>
          <w:marBottom w:val="0"/>
          <w:divBdr>
            <w:top w:val="none" w:sz="0" w:space="0" w:color="auto"/>
            <w:left w:val="none" w:sz="0" w:space="0" w:color="auto"/>
            <w:bottom w:val="none" w:sz="0" w:space="0" w:color="auto"/>
            <w:right w:val="none" w:sz="0" w:space="0" w:color="auto"/>
          </w:divBdr>
        </w:div>
      </w:divsChild>
    </w:div>
    <w:div w:id="1789859611">
      <w:bodyDiv w:val="1"/>
      <w:marLeft w:val="0"/>
      <w:marRight w:val="0"/>
      <w:marTop w:val="0"/>
      <w:marBottom w:val="0"/>
      <w:divBdr>
        <w:top w:val="none" w:sz="0" w:space="0" w:color="auto"/>
        <w:left w:val="none" w:sz="0" w:space="0" w:color="auto"/>
        <w:bottom w:val="none" w:sz="0" w:space="0" w:color="auto"/>
        <w:right w:val="none" w:sz="0" w:space="0" w:color="auto"/>
      </w:divBdr>
    </w:div>
    <w:div w:id="1868789519">
      <w:bodyDiv w:val="1"/>
      <w:marLeft w:val="0"/>
      <w:marRight w:val="0"/>
      <w:marTop w:val="0"/>
      <w:marBottom w:val="0"/>
      <w:divBdr>
        <w:top w:val="none" w:sz="0" w:space="0" w:color="auto"/>
        <w:left w:val="none" w:sz="0" w:space="0" w:color="auto"/>
        <w:bottom w:val="none" w:sz="0" w:space="0" w:color="auto"/>
        <w:right w:val="none" w:sz="0" w:space="0" w:color="auto"/>
      </w:divBdr>
    </w:div>
    <w:div w:id="1873957716">
      <w:bodyDiv w:val="1"/>
      <w:marLeft w:val="0"/>
      <w:marRight w:val="0"/>
      <w:marTop w:val="0"/>
      <w:marBottom w:val="0"/>
      <w:divBdr>
        <w:top w:val="none" w:sz="0" w:space="0" w:color="auto"/>
        <w:left w:val="none" w:sz="0" w:space="0" w:color="auto"/>
        <w:bottom w:val="none" w:sz="0" w:space="0" w:color="auto"/>
        <w:right w:val="none" w:sz="0" w:space="0" w:color="auto"/>
      </w:divBdr>
    </w:div>
    <w:div w:id="1997998117">
      <w:bodyDiv w:val="1"/>
      <w:marLeft w:val="0"/>
      <w:marRight w:val="0"/>
      <w:marTop w:val="0"/>
      <w:marBottom w:val="0"/>
      <w:divBdr>
        <w:top w:val="none" w:sz="0" w:space="0" w:color="auto"/>
        <w:left w:val="none" w:sz="0" w:space="0" w:color="auto"/>
        <w:bottom w:val="none" w:sz="0" w:space="0" w:color="auto"/>
        <w:right w:val="none" w:sz="0" w:space="0" w:color="auto"/>
      </w:divBdr>
    </w:div>
    <w:div w:id="2008900646">
      <w:bodyDiv w:val="1"/>
      <w:marLeft w:val="0"/>
      <w:marRight w:val="0"/>
      <w:marTop w:val="0"/>
      <w:marBottom w:val="0"/>
      <w:divBdr>
        <w:top w:val="none" w:sz="0" w:space="0" w:color="auto"/>
        <w:left w:val="none" w:sz="0" w:space="0" w:color="auto"/>
        <w:bottom w:val="none" w:sz="0" w:space="0" w:color="auto"/>
        <w:right w:val="none" w:sz="0" w:space="0" w:color="auto"/>
      </w:divBdr>
    </w:div>
    <w:div w:id="2053963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02E59B4-91A1-4558-8C74-2F6D70A3D1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423</Words>
  <Characters>2668</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Hewlett-Packard Company</Company>
  <LinksUpToDate>false</LinksUpToDate>
  <CharactersWithSpaces>3085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Wiebke Leverenz</dc:creator>
  <cp:lastModifiedBy>Wiebke Leverenz | Ostfriesland Tourismus GmbH</cp:lastModifiedBy>
  <cp:revision>10</cp:revision>
  <cp:lastPrinted>2019-01-15T08:38:00Z</cp:lastPrinted>
  <dcterms:created xsi:type="dcterms:W3CDTF">2026-02-02T13:36:00Z</dcterms:created>
  <dcterms:modified xsi:type="dcterms:W3CDTF">2026-03-17T11:47:00Z</dcterms:modified>
</cp:coreProperties>
</file>